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6C" w:rsidRDefault="00AA046C">
      <w:pPr>
        <w:rPr>
          <w:b/>
          <w:sz w:val="52"/>
        </w:rPr>
      </w:pPr>
      <w:r>
        <w:rPr>
          <w:b/>
          <w:noProof/>
          <w:sz w:val="52"/>
          <w:lang w:eastAsia="de-DE"/>
        </w:rPr>
        <w:drawing>
          <wp:inline distT="0" distB="0" distL="0" distR="0">
            <wp:extent cx="5760720" cy="702224"/>
            <wp:effectExtent l="0" t="0" r="0" b="3175"/>
            <wp:docPr id="1" name="Grafik 1" descr="Q:\KIND-psy\Hauner LOGO\HAU_Klein_grün transparent mit Sieg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KIND-psy\Hauner LOGO\HAU_Klein_grün transparent mit Sieg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FC" w:rsidRDefault="009739FC" w:rsidP="009739FC">
      <w:pPr>
        <w:rPr>
          <w:b/>
          <w:sz w:val="46"/>
          <w:szCs w:val="46"/>
        </w:rPr>
      </w:pPr>
    </w:p>
    <w:p w:rsidR="00A70C25" w:rsidRPr="009739FC" w:rsidRDefault="009739FC" w:rsidP="009739FC">
      <w:pPr>
        <w:rPr>
          <w:b/>
          <w:sz w:val="46"/>
          <w:szCs w:val="46"/>
        </w:rPr>
      </w:pPr>
      <w:r w:rsidRPr="000E0143">
        <w:rPr>
          <w:b/>
          <w:sz w:val="46"/>
          <w:szCs w:val="46"/>
        </w:rPr>
        <w:t xml:space="preserve">Studentische </w:t>
      </w:r>
      <w:r>
        <w:rPr>
          <w:b/>
          <w:sz w:val="46"/>
          <w:szCs w:val="46"/>
        </w:rPr>
        <w:t>/ wissenscha</w:t>
      </w:r>
      <w:r w:rsidRPr="000E0143">
        <w:rPr>
          <w:b/>
          <w:sz w:val="46"/>
          <w:szCs w:val="46"/>
        </w:rPr>
        <w:t xml:space="preserve">ftliche Hilfskraft </w:t>
      </w:r>
      <w:r>
        <w:rPr>
          <w:b/>
          <w:sz w:val="46"/>
          <w:szCs w:val="46"/>
        </w:rPr>
        <w:t>gesucht</w:t>
      </w:r>
      <w:r w:rsidRPr="000E0143">
        <w:rPr>
          <w:b/>
          <w:sz w:val="46"/>
          <w:szCs w:val="46"/>
        </w:rPr>
        <w:t>!</w:t>
      </w:r>
      <w:r>
        <w:rPr>
          <w:b/>
          <w:sz w:val="46"/>
          <w:szCs w:val="46"/>
        </w:rPr>
        <w:t>!</w:t>
      </w:r>
      <w:r w:rsidRPr="000E0143">
        <w:rPr>
          <w:b/>
          <w:sz w:val="46"/>
          <w:szCs w:val="46"/>
        </w:rPr>
        <w:t>!</w:t>
      </w:r>
      <w:r>
        <w:rPr>
          <w:b/>
          <w:sz w:val="46"/>
          <w:szCs w:val="46"/>
        </w:rPr>
        <w:t xml:space="preserve"> </w:t>
      </w:r>
    </w:p>
    <w:p w:rsidR="00501D6C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 w:rsidRPr="00CD2423">
        <w:rPr>
          <w:rFonts w:eastAsia="Times New Roman" w:cs="Times New Roman"/>
          <w:sz w:val="24"/>
          <w:szCs w:val="24"/>
          <w:lang w:eastAsia="de-DE"/>
        </w:rPr>
        <w:t xml:space="preserve">Die </w:t>
      </w:r>
      <w:r w:rsidR="00501D6C">
        <w:rPr>
          <w:rFonts w:eastAsia="Times New Roman" w:cs="Times New Roman"/>
          <w:sz w:val="24"/>
          <w:szCs w:val="24"/>
          <w:lang w:eastAsia="de-DE"/>
        </w:rPr>
        <w:t xml:space="preserve">Abteilung </w:t>
      </w:r>
      <w:r w:rsidR="00501D6C" w:rsidRPr="00501D6C">
        <w:rPr>
          <w:rFonts w:eastAsia="Times New Roman" w:cs="Times New Roman"/>
          <w:b/>
          <w:sz w:val="24"/>
          <w:szCs w:val="24"/>
          <w:lang w:eastAsia="de-DE"/>
        </w:rPr>
        <w:t>Pädiatrische Psychosomatik und Psychotherapie</w:t>
      </w:r>
      <w:r w:rsidRPr="00CD2423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des Dr. von </w:t>
      </w:r>
      <w:proofErr w:type="spellStart"/>
      <w:r w:rsidRPr="00CD2423">
        <w:rPr>
          <w:rFonts w:eastAsia="Times New Roman" w:cs="Times New Roman"/>
          <w:b/>
          <w:bCs/>
          <w:sz w:val="24"/>
          <w:szCs w:val="24"/>
          <w:lang w:eastAsia="de-DE"/>
        </w:rPr>
        <w:t>Haunerschen</w:t>
      </w:r>
      <w:proofErr w:type="spellEnd"/>
      <w:r w:rsidRPr="00CD2423">
        <w:rPr>
          <w:rFonts w:eastAsia="Times New Roman" w:cs="Times New Roman"/>
          <w:b/>
          <w:bCs/>
          <w:sz w:val="24"/>
          <w:szCs w:val="24"/>
          <w:lang w:eastAsia="de-DE"/>
        </w:rPr>
        <w:t xml:space="preserve"> Kinderspital </w:t>
      </w:r>
      <w:r>
        <w:rPr>
          <w:rFonts w:eastAsia="Times New Roman" w:cs="Times New Roman"/>
          <w:b/>
          <w:bCs/>
          <w:sz w:val="24"/>
          <w:szCs w:val="24"/>
          <w:lang w:eastAsia="de-DE"/>
        </w:rPr>
        <w:t xml:space="preserve">unter der Leitung von Herrn PD Dr. K.H. Brisch </w:t>
      </w:r>
      <w:r>
        <w:rPr>
          <w:rFonts w:eastAsia="Times New Roman" w:cs="Times New Roman"/>
          <w:bCs/>
          <w:sz w:val="24"/>
          <w:szCs w:val="24"/>
          <w:lang w:eastAsia="de-DE"/>
        </w:rPr>
        <w:t>sucht ab sofort eine</w:t>
      </w:r>
      <w:r w:rsidRPr="00CD2423">
        <w:rPr>
          <w:rFonts w:eastAsia="Times New Roman" w:cs="Times New Roman"/>
          <w:bCs/>
          <w:sz w:val="24"/>
          <w:szCs w:val="24"/>
          <w:lang w:eastAsia="de-DE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de-DE"/>
        </w:rPr>
        <w:t xml:space="preserve">studentische (wissenschaftliche) Hilfskraft für eine laufende Längsschnittstudie. </w:t>
      </w:r>
    </w:p>
    <w:p w:rsidR="00501D6C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Ziel der Längsschnittstudie ist die Untersuchung der Effektivität von prä- und postnatalen Eltern-Seminaren zur Förderung einer sicheren Bindungsentwicklung. Dazu werden diagnostische Erhebungen bei Grundschulkindern und deren Eltern durchgeführt. </w:t>
      </w:r>
    </w:p>
    <w:p w:rsidR="001644E8" w:rsidRPr="001644E8" w:rsidRDefault="001644E8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bookmarkStart w:id="0" w:name="_GoBack"/>
      <w:bookmarkEnd w:id="0"/>
    </w:p>
    <w:p w:rsidR="00A70C25" w:rsidRPr="00A70C25" w:rsidRDefault="00A70C25" w:rsidP="00A70C25">
      <w:p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u w:val="single"/>
          <w:lang w:eastAsia="de-DE"/>
        </w:rPr>
      </w:pPr>
      <w:r w:rsidRPr="00A70C25">
        <w:rPr>
          <w:rFonts w:eastAsia="Times New Roman" w:cs="Times New Roman"/>
          <w:bCs/>
          <w:sz w:val="24"/>
          <w:szCs w:val="24"/>
          <w:u w:val="single"/>
          <w:lang w:eastAsia="de-DE"/>
        </w:rPr>
        <w:t>Aufgabenbereich:</w:t>
      </w:r>
    </w:p>
    <w:p w:rsidR="00A70C25" w:rsidRDefault="00A70C25" w:rsidP="00A70C2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>Vorbereitung von Testungen</w:t>
      </w:r>
    </w:p>
    <w:p w:rsidR="00A70C25" w:rsidRDefault="00A70C25" w:rsidP="00A70C25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 xml:space="preserve">Durchführung und Dokumentation von Testungen </w:t>
      </w:r>
    </w:p>
    <w:p w:rsidR="00A70C25" w:rsidRPr="00A70C25" w:rsidRDefault="00A70C25" w:rsidP="000E014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bCs/>
          <w:sz w:val="24"/>
          <w:szCs w:val="24"/>
          <w:lang w:eastAsia="de-DE"/>
        </w:rPr>
      </w:pPr>
      <w:r>
        <w:rPr>
          <w:rFonts w:eastAsia="Times New Roman" w:cs="Times New Roman"/>
          <w:bCs/>
          <w:sz w:val="24"/>
          <w:szCs w:val="24"/>
          <w:lang w:eastAsia="de-DE"/>
        </w:rPr>
        <w:t>Dateneingabe</w:t>
      </w:r>
    </w:p>
    <w:p w:rsidR="00A70C25" w:rsidRPr="009739FC" w:rsidRDefault="00A70C25" w:rsidP="000E0143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u w:val="single"/>
          <w:lang w:eastAsia="de-DE"/>
        </w:rPr>
      </w:pPr>
      <w:r w:rsidRPr="009739FC">
        <w:rPr>
          <w:rFonts w:eastAsia="Times New Roman" w:cs="Times New Roman"/>
          <w:sz w:val="24"/>
          <w:szCs w:val="24"/>
          <w:u w:val="single"/>
          <w:lang w:eastAsia="de-DE"/>
        </w:rPr>
        <w:t xml:space="preserve">Wenn Sie </w:t>
      </w:r>
    </w:p>
    <w:p w:rsidR="00A70C25" w:rsidRPr="00A70C25" w:rsidRDefault="00A70C25" w:rsidP="00A70C25">
      <w:pPr>
        <w:pStyle w:val="Listenabsatz"/>
        <w:numPr>
          <w:ilvl w:val="0"/>
          <w:numId w:val="3"/>
        </w:numPr>
        <w:rPr>
          <w:sz w:val="24"/>
        </w:rPr>
      </w:pPr>
      <w:proofErr w:type="spellStart"/>
      <w:r w:rsidRPr="00A70C25">
        <w:rPr>
          <w:sz w:val="24"/>
        </w:rPr>
        <w:t>StudentIn</w:t>
      </w:r>
      <w:proofErr w:type="spellEnd"/>
      <w:r w:rsidRPr="00A70C25">
        <w:rPr>
          <w:sz w:val="24"/>
        </w:rPr>
        <w:t xml:space="preserve"> der Psychologie, Pädagogik, Schulpsychologie, Soziologie o.ä. sind</w:t>
      </w:r>
    </w:p>
    <w:p w:rsidR="00A70C25" w:rsidRPr="00A70C25" w:rsidRDefault="00A70C25" w:rsidP="00A70C25">
      <w:pPr>
        <w:pStyle w:val="Listenabsatz"/>
        <w:numPr>
          <w:ilvl w:val="0"/>
          <w:numId w:val="3"/>
        </w:numPr>
        <w:rPr>
          <w:sz w:val="24"/>
        </w:rPr>
      </w:pPr>
      <w:r w:rsidRPr="00A70C25">
        <w:rPr>
          <w:sz w:val="24"/>
        </w:rPr>
        <w:t>Interesse am Thema „Bindung“ mitbringen</w:t>
      </w:r>
    </w:p>
    <w:p w:rsidR="00A70C25" w:rsidRPr="00A70C25" w:rsidRDefault="00A70C25" w:rsidP="00A70C25">
      <w:pPr>
        <w:pStyle w:val="Listenabsatz"/>
        <w:numPr>
          <w:ilvl w:val="0"/>
          <w:numId w:val="3"/>
        </w:numPr>
        <w:rPr>
          <w:sz w:val="24"/>
        </w:rPr>
      </w:pPr>
      <w:r w:rsidRPr="00A70C25">
        <w:rPr>
          <w:sz w:val="24"/>
        </w:rPr>
        <w:t>Spaß und Erfahrung im Umgang mit Kindern haben</w:t>
      </w:r>
    </w:p>
    <w:p w:rsidR="00A70C25" w:rsidRDefault="00A70C25" w:rsidP="00A70C25">
      <w:pPr>
        <w:pStyle w:val="Listenabsatz"/>
        <w:numPr>
          <w:ilvl w:val="0"/>
          <w:numId w:val="3"/>
        </w:numPr>
        <w:rPr>
          <w:sz w:val="24"/>
        </w:rPr>
      </w:pPr>
      <w:r w:rsidRPr="00A70C25">
        <w:rPr>
          <w:sz w:val="24"/>
        </w:rPr>
        <w:t>Gute Kenntnisse in SPSS besitzen</w:t>
      </w:r>
    </w:p>
    <w:p w:rsidR="009739FC" w:rsidRPr="00A70C25" w:rsidRDefault="009739FC" w:rsidP="00A70C25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Ca. 10 Stunden/Woche (max.19 Std./Woche) </w:t>
      </w:r>
      <w:r w:rsidRPr="009739FC">
        <w:rPr>
          <w:b/>
          <w:sz w:val="24"/>
        </w:rPr>
        <w:t>und</w:t>
      </w:r>
      <w:r>
        <w:rPr>
          <w:sz w:val="24"/>
        </w:rPr>
        <w:t xml:space="preserve"> gelegentlich am Wochenende arbeiten können</w:t>
      </w:r>
    </w:p>
    <w:p w:rsidR="009739FC" w:rsidRPr="00713036" w:rsidRDefault="009739FC" w:rsidP="00AA046C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Interesse an einer längerfristigen Beschäftigung (mind.1 Jahr) haben</w:t>
      </w:r>
    </w:p>
    <w:p w:rsidR="00C170B4" w:rsidRDefault="00AA046C" w:rsidP="009739FC">
      <w:pPr>
        <w:rPr>
          <w:b/>
        </w:rPr>
      </w:pPr>
      <w:r w:rsidRPr="00713036">
        <w:rPr>
          <w:b/>
        </w:rPr>
        <w:t>Dann</w:t>
      </w:r>
      <w:r w:rsidR="00A70C25" w:rsidRPr="00713036">
        <w:rPr>
          <w:b/>
        </w:rPr>
        <w:t xml:space="preserve"> bewerben Sie sich gerne</w:t>
      </w:r>
      <w:r w:rsidR="00713036">
        <w:rPr>
          <w:b/>
        </w:rPr>
        <w:t xml:space="preserve"> mit Ihren vollständigen Unterlagen</w:t>
      </w:r>
      <w:r w:rsidR="00A70C25" w:rsidRPr="00713036">
        <w:rPr>
          <w:b/>
        </w:rPr>
        <w:t xml:space="preserve"> </w:t>
      </w:r>
      <w:r w:rsidRPr="00713036">
        <w:rPr>
          <w:b/>
        </w:rPr>
        <w:t xml:space="preserve">unter der </w:t>
      </w:r>
      <w:r w:rsidR="00713036">
        <w:rPr>
          <w:b/>
        </w:rPr>
        <w:t>E-Mail A</w:t>
      </w:r>
      <w:r w:rsidRPr="00713036">
        <w:rPr>
          <w:b/>
        </w:rPr>
        <w:t xml:space="preserve">dresse </w:t>
      </w:r>
      <w:hyperlink r:id="rId7" w:history="1">
        <w:r w:rsidR="00713036" w:rsidRPr="00DE5B54">
          <w:rPr>
            <w:rStyle w:val="Hyperlink"/>
            <w:b/>
          </w:rPr>
          <w:t>Alena.Beck@med.uni-muenchen.de</w:t>
        </w:r>
      </w:hyperlink>
    </w:p>
    <w:p w:rsidR="00713036" w:rsidRPr="00713036" w:rsidRDefault="00713036" w:rsidP="009739FC">
      <w:pPr>
        <w:rPr>
          <w:b/>
        </w:rPr>
      </w:pP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Direktor/-in der Klinik: Prof. Dr. Christoph Klein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Das Klinikum der Universität München ist eine Anstalt des Öffentlichen Rechts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</w:p>
    <w:p w:rsidR="00C170B4" w:rsidRDefault="00C170B4" w:rsidP="00C170B4">
      <w:pPr>
        <w:pStyle w:val="Fuzeile"/>
        <w:tabs>
          <w:tab w:val="left" w:pos="1620"/>
          <w:tab w:val="left" w:pos="1800"/>
        </w:tabs>
        <w:spacing w:line="180" w:lineRule="exact"/>
        <w:rPr>
          <w:spacing w:val="0"/>
        </w:rPr>
      </w:pPr>
      <w:r>
        <w:rPr>
          <w:spacing w:val="0"/>
        </w:rPr>
        <w:t xml:space="preserve">Vorstand: Ärztlicher Direktor: Prof. Dr. Burkhard </w:t>
      </w:r>
      <w:proofErr w:type="spellStart"/>
      <w:r>
        <w:rPr>
          <w:spacing w:val="0"/>
        </w:rPr>
        <w:t>Göke</w:t>
      </w:r>
      <w:proofErr w:type="spellEnd"/>
      <w:r>
        <w:rPr>
          <w:spacing w:val="0"/>
        </w:rPr>
        <w:t xml:space="preserve"> (Vorsitz), Kaufmännischer Direktor: Gerd Koslowski, </w:t>
      </w:r>
    </w:p>
    <w:p w:rsidR="00C170B4" w:rsidRDefault="00C170B4" w:rsidP="00C170B4">
      <w:pPr>
        <w:pStyle w:val="Fuzeile"/>
        <w:tabs>
          <w:tab w:val="left" w:pos="1620"/>
          <w:tab w:val="left" w:pos="1800"/>
        </w:tabs>
        <w:rPr>
          <w:spacing w:val="0"/>
        </w:rPr>
      </w:pPr>
      <w:r>
        <w:rPr>
          <w:spacing w:val="0"/>
        </w:rPr>
        <w:t>Pflegedirektor: Peter Jacobs, Vertreter der Medizinischen Fakultät: Prof. Dr. Dr. h.c. Maximilian Reiser (Dekan)</w:t>
      </w:r>
    </w:p>
    <w:p w:rsidR="00C170B4" w:rsidRPr="00096039" w:rsidRDefault="00C170B4" w:rsidP="00C170B4">
      <w:pPr>
        <w:pStyle w:val="Fuzeile"/>
        <w:tabs>
          <w:tab w:val="left" w:pos="1620"/>
          <w:tab w:val="left" w:pos="1800"/>
        </w:tabs>
        <w:spacing w:line="180" w:lineRule="exact"/>
        <w:rPr>
          <w:spacing w:val="0"/>
        </w:rPr>
      </w:pPr>
      <w:r>
        <w:rPr>
          <w:spacing w:val="0"/>
        </w:rPr>
        <w:t>Institutionskennzeichen: 260 914 050, Umsatzsteuer-Identifikationsnummer gemäß §27a Umsatzsteuergesetz: DE 813 536 017</w:t>
      </w:r>
    </w:p>
    <w:sectPr w:rsidR="00C170B4" w:rsidRPr="0009603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7CED"/>
    <w:multiLevelType w:val="hybridMultilevel"/>
    <w:tmpl w:val="CF604C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94B2A"/>
    <w:multiLevelType w:val="hybridMultilevel"/>
    <w:tmpl w:val="73DC202C"/>
    <w:lvl w:ilvl="0" w:tplc="3C505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51B09"/>
    <w:multiLevelType w:val="hybridMultilevel"/>
    <w:tmpl w:val="9A2C13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BE"/>
    <w:rsid w:val="000E0143"/>
    <w:rsid w:val="001644E8"/>
    <w:rsid w:val="0032663C"/>
    <w:rsid w:val="00415858"/>
    <w:rsid w:val="00501D6C"/>
    <w:rsid w:val="00532A8F"/>
    <w:rsid w:val="005A0803"/>
    <w:rsid w:val="00713036"/>
    <w:rsid w:val="009739FC"/>
    <w:rsid w:val="00A40639"/>
    <w:rsid w:val="00A70C25"/>
    <w:rsid w:val="00AA046C"/>
    <w:rsid w:val="00C170B4"/>
    <w:rsid w:val="00EE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4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46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170B4"/>
    <w:pPr>
      <w:tabs>
        <w:tab w:val="left" w:pos="1980"/>
      </w:tabs>
      <w:spacing w:after="0" w:line="150" w:lineRule="exact"/>
    </w:pPr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character" w:customStyle="1" w:styleId="FuzeileZchn">
    <w:name w:val="Fußzeile Zchn"/>
    <w:basedOn w:val="Absatz-Standardschriftart"/>
    <w:link w:val="Fuzeile"/>
    <w:rsid w:val="00C170B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04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46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4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C170B4"/>
    <w:pPr>
      <w:tabs>
        <w:tab w:val="left" w:pos="1980"/>
      </w:tabs>
      <w:spacing w:after="0" w:line="150" w:lineRule="exact"/>
    </w:pPr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  <w:style w:type="character" w:customStyle="1" w:styleId="FuzeileZchn">
    <w:name w:val="Fußzeile Zchn"/>
    <w:basedOn w:val="Absatz-Standardschriftart"/>
    <w:link w:val="Fuzeile"/>
    <w:rsid w:val="00C170B4"/>
    <w:rPr>
      <w:rFonts w:ascii="LMU CompatilFact" w:eastAsia="Times New Roman" w:hAnsi="LMU CompatilFact" w:cs="Times New Roman"/>
      <w:spacing w:val="6"/>
      <w:sz w:val="13"/>
      <w:szCs w:val="13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na.Beck@med.uni-muen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Abeck</dc:creator>
  <cp:lastModifiedBy>iwalter</cp:lastModifiedBy>
  <cp:revision>4</cp:revision>
  <cp:lastPrinted>2016-07-13T13:10:00Z</cp:lastPrinted>
  <dcterms:created xsi:type="dcterms:W3CDTF">2016-07-13T13:16:00Z</dcterms:created>
  <dcterms:modified xsi:type="dcterms:W3CDTF">2016-07-13T13:50:00Z</dcterms:modified>
</cp:coreProperties>
</file>